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7" w:rsidRDefault="00AE1356" w:rsidP="00385461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Что должен знать каждый человек о безопасности иммунопрофилактики </w:t>
      </w:r>
    </w:p>
    <w:p w:rsidR="00AF6493" w:rsidRDefault="00AF6493" w:rsidP="00385461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</w:rPr>
        <w:t>Перед прививкой</w:t>
      </w:r>
    </w:p>
    <w:p w:rsidR="00385461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bookmarkStart w:id="0" w:name="_GoBack"/>
      <w:bookmarkEnd w:id="0"/>
      <w:r w:rsidRPr="00761700">
        <w:rPr>
          <w:bCs/>
          <w:color w:val="0D0D0D" w:themeColor="text1" w:themeTint="F2"/>
          <w:sz w:val="22"/>
          <w:szCs w:val="22"/>
        </w:rPr>
        <w:t xml:space="preserve">Все лица, которым должны проводиться профилактические прививки, предварительно </w:t>
      </w:r>
      <w:r w:rsidR="00761700" w:rsidRPr="00761700">
        <w:rPr>
          <w:bCs/>
          <w:color w:val="0D0D0D" w:themeColor="text1" w:themeTint="F2"/>
          <w:sz w:val="22"/>
          <w:szCs w:val="22"/>
        </w:rPr>
        <w:t>должны быть осмотрены  врачом</w:t>
      </w:r>
      <w:r w:rsidRPr="00761700">
        <w:rPr>
          <w:bCs/>
          <w:color w:val="0D0D0D" w:themeColor="text1" w:themeTint="F2"/>
          <w:sz w:val="22"/>
          <w:szCs w:val="22"/>
        </w:rPr>
        <w:t>.</w:t>
      </w:r>
    </w:p>
    <w:p w:rsidR="00C54D5B" w:rsidRDefault="00C54D5B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Родитель или законный представитель ребенка должен подписать согласие на проведение иммунизации непосредственно на приеме от врача. В детских садах  согласие подписывается заведомо до иммунизации.</w:t>
      </w:r>
    </w:p>
    <w:p w:rsidR="00761700" w:rsidRPr="00115CCF" w:rsidRDefault="00385461" w:rsidP="00AF6493">
      <w:pPr>
        <w:pStyle w:val="s1"/>
        <w:spacing w:before="0" w:beforeAutospacing="0" w:after="0" w:afterAutospacing="0" w:line="311" w:lineRule="atLeast"/>
        <w:ind w:left="389"/>
        <w:jc w:val="both"/>
        <w:textAlignment w:val="baseline"/>
        <w:rPr>
          <w:color w:val="000000" w:themeColor="text1"/>
        </w:rPr>
      </w:pPr>
      <w:r w:rsidRPr="00761700">
        <w:rPr>
          <w:bCs/>
          <w:color w:val="0D0D0D" w:themeColor="text1" w:themeTint="F2"/>
          <w:sz w:val="22"/>
          <w:szCs w:val="22"/>
        </w:rPr>
        <w:t xml:space="preserve">Перед иммунизацией </w:t>
      </w:r>
      <w:r w:rsidR="00115CCF" w:rsidRPr="00761700">
        <w:rPr>
          <w:bCs/>
          <w:color w:val="0D0D0D" w:themeColor="text1" w:themeTint="F2"/>
          <w:sz w:val="22"/>
          <w:szCs w:val="22"/>
        </w:rPr>
        <w:t>врач должен</w:t>
      </w:r>
      <w:r w:rsidRPr="00761700">
        <w:rPr>
          <w:bCs/>
          <w:color w:val="0D0D0D" w:themeColor="text1" w:themeTint="F2"/>
          <w:sz w:val="22"/>
          <w:szCs w:val="22"/>
        </w:rPr>
        <w:t xml:space="preserve"> тщательно собрать анамнез у пациента с целью выявления предшествующих заболеваний, в том числе хронических, наличия реакций или осложнений на предыдущее введение препарата, аллергических реакций на лекарственные препараты, продукты, выявить индивидуальные особенности организма (недоношенность, родовая травма, судороги), уточнить, имеются ли контакты с инфекционными больными, а такж</w:t>
      </w:r>
      <w:r w:rsidR="00761700" w:rsidRPr="00761700">
        <w:rPr>
          <w:bCs/>
          <w:color w:val="0D0D0D" w:themeColor="text1" w:themeTint="F2"/>
          <w:sz w:val="22"/>
          <w:szCs w:val="22"/>
        </w:rPr>
        <w:t xml:space="preserve">е сроки предшествующих </w:t>
      </w:r>
      <w:r w:rsidR="00115CCF" w:rsidRPr="00761700">
        <w:rPr>
          <w:bCs/>
          <w:color w:val="0D0D0D" w:themeColor="text1" w:themeTint="F2"/>
          <w:sz w:val="22"/>
          <w:szCs w:val="22"/>
        </w:rPr>
        <w:t>прививок</w:t>
      </w:r>
      <w:r w:rsidR="00115CCF" w:rsidRPr="00AE1356">
        <w:rPr>
          <w:color w:val="464C55"/>
          <w:sz w:val="21"/>
          <w:szCs w:val="21"/>
          <w:shd w:val="clear" w:color="auto" w:fill="FFFFFF"/>
        </w:rPr>
        <w:t>,</w:t>
      </w:r>
      <w:r w:rsidR="00AE1356" w:rsidRPr="00AE1356">
        <w:rPr>
          <w:color w:val="464C55"/>
          <w:sz w:val="22"/>
          <w:szCs w:val="22"/>
          <w:shd w:val="clear" w:color="auto" w:fill="FFFFFF"/>
        </w:rPr>
        <w:t xml:space="preserve"> </w:t>
      </w:r>
      <w:r w:rsidR="00AE1356" w:rsidRPr="00115CCF">
        <w:rPr>
          <w:color w:val="000000" w:themeColor="text1"/>
          <w:sz w:val="22"/>
          <w:szCs w:val="22"/>
          <w:shd w:val="clear" w:color="auto" w:fill="FFFFFF"/>
        </w:rPr>
        <w:t>для женщин - наличие беременности.</w:t>
      </w:r>
    </w:p>
    <w:p w:rsidR="00385461" w:rsidRPr="00761700" w:rsidRDefault="00385461" w:rsidP="00AF6493">
      <w:pPr>
        <w:pStyle w:val="s1"/>
        <w:spacing w:before="0" w:beforeAutospacing="0" w:after="0" w:afterAutospacing="0" w:line="311" w:lineRule="atLeast"/>
        <w:ind w:left="389"/>
        <w:jc w:val="both"/>
        <w:textAlignment w:val="baseline"/>
        <w:rPr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Непосредственно перед проведением профилактической прививки должна быть проведена термометрия.</w:t>
      </w:r>
      <w:r w:rsidRPr="00761700">
        <w:rPr>
          <w:bCs/>
          <w:color w:val="0D0D0D" w:themeColor="text1" w:themeTint="F2"/>
        </w:rPr>
        <w:t xml:space="preserve"> </w:t>
      </w:r>
      <w:r w:rsidRPr="00761700">
        <w:rPr>
          <w:color w:val="0D0D0D" w:themeColor="text1" w:themeTint="F2"/>
          <w:sz w:val="22"/>
          <w:szCs w:val="22"/>
        </w:rPr>
        <w:t>Убедитесь совместно с врачом, что у ребенка на момент прививки нет повышения температуры. Это является единственным универсальным противопоказанием к проведению прививки.</w:t>
      </w:r>
    </w:p>
    <w:p w:rsidR="00761700" w:rsidRPr="00AF6493" w:rsidRDefault="00AF6493" w:rsidP="00AF6493">
      <w:pPr>
        <w:pStyle w:val="s1"/>
        <w:spacing w:before="0" w:beforeAutospacing="0" w:after="0" w:afterAutospacing="0"/>
        <w:ind w:left="426" w:hanging="436"/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        </w:t>
      </w:r>
      <w:r w:rsidR="00385461" w:rsidRPr="00761700">
        <w:rPr>
          <w:bCs/>
          <w:color w:val="0D0D0D" w:themeColor="text1" w:themeTint="F2"/>
          <w:sz w:val="22"/>
          <w:szCs w:val="22"/>
        </w:rPr>
        <w:t>Результаты осмотра пациента, термометрии, проведенных лабораторных и инструментальных исследований, особенности прививочного анамнеза, а также разрешение на введение конкретной вакцины с указанием вида прививки или отвода от иммунизации по медицинским показаниям должны быть зафиксированы врачом в учетных медицинских документах.</w:t>
      </w:r>
    </w:p>
    <w:p w:rsidR="009224D2" w:rsidRPr="00761700" w:rsidRDefault="00761700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Профилактические прививки проводят медицинские работники, обученные правилам организации и техники проведения иммунизации, а также приемам неотложной помощи в случае возникновения поствакцинальных осложнений.</w:t>
      </w:r>
    </w:p>
    <w:p w:rsidR="00385461" w:rsidRPr="00761700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Все манипуляции с вакцинами проводятся только на специально отведенных промаркированных столах.</w:t>
      </w:r>
    </w:p>
    <w:p w:rsidR="00385461" w:rsidRPr="00761700" w:rsidRDefault="00385461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</w:rPr>
        <w:t>При проведении прививок медицинский работник должен находиться между пациентом и столом с острыми инструментами. Взрослый, сопровождающий ребенка, должен усадить (уложить) последнего безопасным образом, удерживая так, чтобы исключить неожиданные движения ребенка. Медицинский работник, осуществляющий иммунизацию, не должен удерживать ребенка.</w:t>
      </w:r>
    </w:p>
    <w:p w:rsidR="00385461" w:rsidRPr="00AE1356" w:rsidRDefault="00761700" w:rsidP="00AF6493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761700">
        <w:rPr>
          <w:bCs/>
          <w:color w:val="0D0D0D" w:themeColor="text1" w:themeTint="F2"/>
          <w:sz w:val="22"/>
          <w:szCs w:val="22"/>
          <w:shd w:val="clear" w:color="auto" w:fill="FFFFFF"/>
        </w:rPr>
        <w:t>Все профилактические прививки проводят стерильными шприцами и иглами однократного применения.</w:t>
      </w:r>
    </w:p>
    <w:p w:rsidR="00AE1356" w:rsidRPr="00761700" w:rsidRDefault="00AE1356" w:rsidP="00AF6493">
      <w:pPr>
        <w:spacing w:after="0" w:line="311" w:lineRule="atLeast"/>
        <w:ind w:left="426"/>
        <w:textAlignment w:val="baseline"/>
        <w:rPr>
          <w:rFonts w:ascii="Times New Roman" w:eastAsia="Times New Roman" w:hAnsi="Times New Roman" w:cs="Times New Roman"/>
          <w:color w:val="0D0D0D" w:themeColor="text1" w:themeTint="F2"/>
        </w:rPr>
      </w:pPr>
      <w:r w:rsidRPr="00761700">
        <w:rPr>
          <w:rFonts w:ascii="Times New Roman" w:eastAsia="Times New Roman" w:hAnsi="Times New Roman" w:cs="Times New Roman"/>
          <w:color w:val="0D0D0D" w:themeColor="text1" w:themeTint="F2"/>
        </w:rPr>
        <w:t>Если у вас есть прививочный сертификат, в который вносятся сделанные прививки, возьмите его с собой.</w:t>
      </w:r>
    </w:p>
    <w:p w:rsidR="00565BA7" w:rsidRPr="00AF6493" w:rsidRDefault="00565BA7" w:rsidP="00565BA7">
      <w:pPr>
        <w:spacing w:after="0" w:line="41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</w:rPr>
      </w:pPr>
      <w:r w:rsidRPr="00AF6493">
        <w:rPr>
          <w:rFonts w:ascii="Times New Roman" w:eastAsia="Times New Roman" w:hAnsi="Times New Roman" w:cs="Times New Roman"/>
          <w:b/>
          <w:color w:val="444444"/>
        </w:rPr>
        <w:t>После прививки</w:t>
      </w:r>
    </w:p>
    <w:p w:rsidR="00565BA7" w:rsidRPr="00115CCF" w:rsidRDefault="00565BA7" w:rsidP="00565BA7">
      <w:pPr>
        <w:spacing w:after="0" w:line="363" w:lineRule="atLeast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В первые 30 минут после прививки</w:t>
      </w:r>
    </w:p>
    <w:p w:rsidR="00565BA7" w:rsidRPr="00115CCF" w:rsidRDefault="00565BA7" w:rsidP="00AD0ED9">
      <w:pPr>
        <w:numPr>
          <w:ilvl w:val="0"/>
          <w:numId w:val="6"/>
        </w:numPr>
        <w:spacing w:after="0" w:line="311" w:lineRule="atLeast"/>
        <w:ind w:left="389" w:firstLine="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color w:val="000000" w:themeColor="text1"/>
        </w:rPr>
        <w:t>Обязательно спросите о том, какие и когда реакции на прививку могут возникнуть и в каких случаях обращаться за медицинской помощью.</w:t>
      </w:r>
    </w:p>
    <w:p w:rsidR="00565BA7" w:rsidRPr="00115CCF" w:rsidRDefault="00565BA7" w:rsidP="00917043">
      <w:pPr>
        <w:numPr>
          <w:ilvl w:val="0"/>
          <w:numId w:val="6"/>
        </w:numPr>
        <w:spacing w:after="0" w:line="311" w:lineRule="atLeast"/>
        <w:ind w:left="38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15CCF">
        <w:rPr>
          <w:rFonts w:ascii="Times New Roman" w:eastAsia="Times New Roman" w:hAnsi="Times New Roman" w:cs="Times New Roman"/>
          <w:bCs/>
          <w:color w:val="000000" w:themeColor="text1"/>
        </w:rPr>
        <w:t>Не торопитесь</w:t>
      </w:r>
      <w:r w:rsidRPr="00115CCF">
        <w:rPr>
          <w:rFonts w:ascii="Times New Roman" w:eastAsia="Times New Roman" w:hAnsi="Times New Roman" w:cs="Times New Roman"/>
          <w:color w:val="000000" w:themeColor="text1"/>
        </w:rPr>
        <w:t xml:space="preserve"> покинуть поликлинику или медицинский центр. Посидите в течение 20-30 минут неподалеку от кабинета. Во-первых, это поможет успокоиться, </w:t>
      </w:r>
      <w:proofErr w:type="gramStart"/>
      <w:r w:rsidRPr="00115CCF">
        <w:rPr>
          <w:rFonts w:ascii="Times New Roman" w:eastAsia="Times New Roman" w:hAnsi="Times New Roman" w:cs="Times New Roman"/>
          <w:color w:val="000000" w:themeColor="text1"/>
        </w:rPr>
        <w:t>во вторых</w:t>
      </w:r>
      <w:proofErr w:type="gramEnd"/>
      <w:r w:rsidRPr="00115CCF">
        <w:rPr>
          <w:rFonts w:ascii="Times New Roman" w:eastAsia="Times New Roman" w:hAnsi="Times New Roman" w:cs="Times New Roman"/>
          <w:color w:val="000000" w:themeColor="text1"/>
        </w:rPr>
        <w:t xml:space="preserve"> — позволит быстро оказать помощь в случае возникновения немедленных аллергических реакций на прививку.</w:t>
      </w:r>
    </w:p>
    <w:p w:rsidR="00917043" w:rsidRPr="00917043" w:rsidRDefault="00917043" w:rsidP="00917043">
      <w:pPr>
        <w:pStyle w:val="s1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При проведении профилактических прививок детям первого года жизни должно быть обеспечено активное медицинское наблюдение (патронаж) в следующие сроки: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на следующий день после иммунизации против гепатита</w:t>
      </w:r>
      <w:proofErr w:type="gramStart"/>
      <w:r w:rsidRPr="00917043">
        <w:rPr>
          <w:bCs/>
          <w:color w:val="000000"/>
          <w:sz w:val="22"/>
          <w:szCs w:val="22"/>
        </w:rPr>
        <w:t xml:space="preserve"> В</w:t>
      </w:r>
      <w:proofErr w:type="gramEnd"/>
      <w:r w:rsidRPr="00917043">
        <w:rPr>
          <w:bCs/>
          <w:color w:val="000000"/>
          <w:sz w:val="22"/>
          <w:szCs w:val="22"/>
        </w:rPr>
        <w:t xml:space="preserve">, дифтерии, коклюша, столбняка, </w:t>
      </w:r>
      <w:r w:rsidR="00AD0ED9">
        <w:rPr>
          <w:bCs/>
          <w:color w:val="000000"/>
          <w:sz w:val="22"/>
          <w:szCs w:val="22"/>
        </w:rPr>
        <w:t xml:space="preserve">  </w:t>
      </w:r>
      <w:r w:rsidRPr="00917043">
        <w:rPr>
          <w:bCs/>
          <w:color w:val="000000"/>
          <w:sz w:val="22"/>
          <w:szCs w:val="22"/>
        </w:rPr>
        <w:t>гемофильной инфекции;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на 2-й и 7-й дни после иммунизации против полиомиелита;</w:t>
      </w:r>
    </w:p>
    <w:p w:rsidR="00917043" w:rsidRPr="00917043" w:rsidRDefault="00917043" w:rsidP="00AD0ED9">
      <w:pPr>
        <w:pStyle w:val="s1"/>
        <w:spacing w:before="0" w:beforeAutospacing="0" w:after="0" w:afterAutospacing="0"/>
        <w:ind w:left="426"/>
        <w:jc w:val="both"/>
        <w:rPr>
          <w:bCs/>
          <w:color w:val="000000"/>
          <w:sz w:val="22"/>
          <w:szCs w:val="22"/>
        </w:rPr>
      </w:pPr>
      <w:r w:rsidRPr="00917043">
        <w:rPr>
          <w:bCs/>
          <w:color w:val="000000"/>
          <w:sz w:val="22"/>
          <w:szCs w:val="22"/>
        </w:rPr>
        <w:t>- через 1, 3, 6, 9 и 12 мес. после иммунизации против туберкулеза.</w:t>
      </w:r>
    </w:p>
    <w:p w:rsidR="00830EF4" w:rsidRDefault="00AD0ED9" w:rsidP="00115CCF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917043" w:rsidRPr="00917043">
        <w:rPr>
          <w:bCs/>
          <w:color w:val="000000"/>
          <w:sz w:val="22"/>
          <w:szCs w:val="22"/>
        </w:rPr>
        <w:t>Результаты патронажа регистрируют в соответствующих учетных медицинских документах.</w:t>
      </w:r>
    </w:p>
    <w:p w:rsidR="00565BA7" w:rsidRPr="00830EF4" w:rsidRDefault="00830EF4" w:rsidP="00115CCF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</w:t>
      </w:r>
      <w:r w:rsidR="00D347F7" w:rsidRPr="00830EF4">
        <w:rPr>
          <w:bCs/>
          <w:color w:val="000000"/>
          <w:sz w:val="22"/>
          <w:szCs w:val="22"/>
        </w:rPr>
        <w:t>ридерживаясь этих не</w:t>
      </w:r>
      <w:r w:rsidR="00AD0ED9" w:rsidRPr="00830EF4">
        <w:rPr>
          <w:bCs/>
          <w:color w:val="000000"/>
          <w:sz w:val="22"/>
          <w:szCs w:val="22"/>
        </w:rPr>
        <w:t>сложных правил</w:t>
      </w:r>
      <w:r w:rsidR="00D347F7" w:rsidRPr="00830EF4">
        <w:rPr>
          <w:bCs/>
          <w:color w:val="000000"/>
          <w:sz w:val="22"/>
          <w:szCs w:val="22"/>
        </w:rPr>
        <w:t>,</w:t>
      </w:r>
      <w:r w:rsidR="00115CCF" w:rsidRPr="00830EF4">
        <w:rPr>
          <w:bCs/>
          <w:color w:val="000000"/>
          <w:sz w:val="22"/>
          <w:szCs w:val="22"/>
        </w:rPr>
        <w:t xml:space="preserve"> Вы и</w:t>
      </w:r>
      <w:r w:rsidR="00AD0ED9" w:rsidRPr="00830EF4">
        <w:rPr>
          <w:bCs/>
          <w:color w:val="000000"/>
          <w:sz w:val="22"/>
          <w:szCs w:val="22"/>
        </w:rPr>
        <w:t xml:space="preserve"> </w:t>
      </w:r>
      <w:r w:rsidR="00D347F7" w:rsidRPr="00830EF4">
        <w:rPr>
          <w:bCs/>
          <w:color w:val="000000"/>
          <w:sz w:val="22"/>
          <w:szCs w:val="22"/>
        </w:rPr>
        <w:t>Ваш ребенок будет з</w:t>
      </w:r>
      <w:r w:rsidR="00115CCF" w:rsidRPr="00830EF4">
        <w:rPr>
          <w:bCs/>
          <w:color w:val="000000"/>
          <w:sz w:val="22"/>
          <w:szCs w:val="22"/>
        </w:rPr>
        <w:t xml:space="preserve">доров и защищен от инфекционных </w:t>
      </w:r>
      <w:r w:rsidR="00D347F7" w:rsidRPr="00830EF4">
        <w:rPr>
          <w:bCs/>
          <w:color w:val="000000"/>
          <w:sz w:val="22"/>
          <w:szCs w:val="22"/>
        </w:rPr>
        <w:t>заболеваний!</w:t>
      </w:r>
      <w:r w:rsidR="00917043" w:rsidRPr="00830EF4">
        <w:rPr>
          <w:bCs/>
          <w:color w:val="000000"/>
          <w:sz w:val="22"/>
          <w:szCs w:val="22"/>
        </w:rPr>
        <w:br/>
      </w:r>
    </w:p>
    <w:p w:rsidR="003E6F9A" w:rsidRPr="00565BA7" w:rsidRDefault="003E6F9A" w:rsidP="00D347F7">
      <w:pPr>
        <w:rPr>
          <w:rFonts w:ascii="Times New Roman" w:hAnsi="Times New Roman" w:cs="Times New Roman"/>
        </w:rPr>
      </w:pPr>
    </w:p>
    <w:sectPr w:rsidR="003E6F9A" w:rsidRPr="00565BA7" w:rsidSect="00830EF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21"/>
    <w:multiLevelType w:val="multilevel"/>
    <w:tmpl w:val="E28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F3BE7"/>
    <w:multiLevelType w:val="hybridMultilevel"/>
    <w:tmpl w:val="4BD6E29C"/>
    <w:lvl w:ilvl="0" w:tplc="FCEA3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BAA"/>
    <w:multiLevelType w:val="hybridMultilevel"/>
    <w:tmpl w:val="2FB6D80E"/>
    <w:lvl w:ilvl="0" w:tplc="0C42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651F6B"/>
    <w:multiLevelType w:val="multilevel"/>
    <w:tmpl w:val="0BA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7440DF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00436"/>
    <w:multiLevelType w:val="multilevel"/>
    <w:tmpl w:val="5FA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93B07"/>
    <w:multiLevelType w:val="multilevel"/>
    <w:tmpl w:val="543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9634A"/>
    <w:multiLevelType w:val="multilevel"/>
    <w:tmpl w:val="926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97AA6"/>
    <w:multiLevelType w:val="hybridMultilevel"/>
    <w:tmpl w:val="E94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4F0"/>
    <w:multiLevelType w:val="hybridMultilevel"/>
    <w:tmpl w:val="BE26588A"/>
    <w:lvl w:ilvl="0" w:tplc="0C4296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36D"/>
    <w:multiLevelType w:val="multilevel"/>
    <w:tmpl w:val="87D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E2B3B"/>
    <w:multiLevelType w:val="multilevel"/>
    <w:tmpl w:val="594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F58D3"/>
    <w:multiLevelType w:val="multilevel"/>
    <w:tmpl w:val="B7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92483C"/>
    <w:multiLevelType w:val="multilevel"/>
    <w:tmpl w:val="06D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620EA8"/>
    <w:multiLevelType w:val="multilevel"/>
    <w:tmpl w:val="D33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65BA7"/>
    <w:rsid w:val="000E366C"/>
    <w:rsid w:val="00115CCF"/>
    <w:rsid w:val="001E3DFA"/>
    <w:rsid w:val="00385461"/>
    <w:rsid w:val="003E6F9A"/>
    <w:rsid w:val="00565BA7"/>
    <w:rsid w:val="006A7822"/>
    <w:rsid w:val="00761700"/>
    <w:rsid w:val="007B01B8"/>
    <w:rsid w:val="00830EF4"/>
    <w:rsid w:val="00917043"/>
    <w:rsid w:val="009224D2"/>
    <w:rsid w:val="00932957"/>
    <w:rsid w:val="009C71A3"/>
    <w:rsid w:val="009F3C56"/>
    <w:rsid w:val="00AD0ED9"/>
    <w:rsid w:val="00AE1356"/>
    <w:rsid w:val="00AF6493"/>
    <w:rsid w:val="00C35EED"/>
    <w:rsid w:val="00C54D5B"/>
    <w:rsid w:val="00D004BA"/>
    <w:rsid w:val="00D347F7"/>
    <w:rsid w:val="00E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D"/>
  </w:style>
  <w:style w:type="paragraph" w:styleId="2">
    <w:name w:val="heading 2"/>
    <w:basedOn w:val="a"/>
    <w:link w:val="20"/>
    <w:uiPriority w:val="9"/>
    <w:qFormat/>
    <w:rsid w:val="0056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5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65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5B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65B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hor">
    <w:name w:val="author"/>
    <w:basedOn w:val="a0"/>
    <w:rsid w:val="00565BA7"/>
  </w:style>
  <w:style w:type="character" w:styleId="a3">
    <w:name w:val="Hyperlink"/>
    <w:basedOn w:val="a0"/>
    <w:uiPriority w:val="99"/>
    <w:semiHidden/>
    <w:unhideWhenUsed/>
    <w:rsid w:val="00565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BA7"/>
  </w:style>
  <w:style w:type="character" w:customStyle="1" w:styleId="1">
    <w:name w:val="Дата1"/>
    <w:basedOn w:val="a0"/>
    <w:rsid w:val="00565BA7"/>
  </w:style>
  <w:style w:type="character" w:customStyle="1" w:styleId="category">
    <w:name w:val="category"/>
    <w:basedOn w:val="a0"/>
    <w:rsid w:val="00565BA7"/>
  </w:style>
  <w:style w:type="character" w:styleId="a4">
    <w:name w:val="Strong"/>
    <w:basedOn w:val="a0"/>
    <w:uiPriority w:val="22"/>
    <w:qFormat/>
    <w:rsid w:val="00565BA7"/>
    <w:rPr>
      <w:b/>
      <w:bCs/>
    </w:rPr>
  </w:style>
  <w:style w:type="paragraph" w:styleId="a5">
    <w:name w:val="Normal (Web)"/>
    <w:basedOn w:val="a"/>
    <w:uiPriority w:val="99"/>
    <w:semiHidden/>
    <w:unhideWhenUsed/>
    <w:rsid w:val="0056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676">
          <w:marLeft w:val="0"/>
          <w:marRight w:val="0"/>
          <w:marTop w:val="0"/>
          <w:marBottom w:val="0"/>
          <w:divBdr>
            <w:top w:val="single" w:sz="4" w:space="5" w:color="auto"/>
            <w:left w:val="none" w:sz="0" w:space="3" w:color="auto"/>
            <w:bottom w:val="single" w:sz="4" w:space="7" w:color="auto"/>
            <w:right w:val="none" w:sz="0" w:space="3" w:color="auto"/>
          </w:divBdr>
          <w:divsChild>
            <w:div w:id="523054981">
              <w:marLeft w:val="11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10</cp:revision>
  <dcterms:created xsi:type="dcterms:W3CDTF">2017-04-10T03:40:00Z</dcterms:created>
  <dcterms:modified xsi:type="dcterms:W3CDTF">2018-04-18T03:41:00Z</dcterms:modified>
</cp:coreProperties>
</file>